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126F2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PSAN BOARD OF DIRECTORS MEETING AGENDA</w:t>
      </w:r>
    </w:p>
    <w:p w14:paraId="00000002" w14:textId="77777777" w:rsidR="004126F2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Nebraska State Surveyor’s Office</w:t>
      </w:r>
    </w:p>
    <w:p w14:paraId="00000003" w14:textId="77777777" w:rsidR="004126F2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9:00AM CT, September 25, 2026</w:t>
      </w:r>
    </w:p>
    <w:p w14:paraId="00000004" w14:textId="77777777" w:rsidR="004126F2" w:rsidRDefault="004126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05" w14:textId="77777777" w:rsidR="004126F2" w:rsidRDefault="004126F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06" w14:textId="77777777" w:rsidR="004126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Meeting called to order at </w:t>
      </w:r>
      <w:r>
        <w:rPr>
          <w:rFonts w:ascii="Arial" w:eastAsia="Arial" w:hAnsi="Arial" w:cs="Arial"/>
        </w:rPr>
        <w:t>_____</w:t>
      </w:r>
      <w:r>
        <w:rPr>
          <w:rFonts w:ascii="Arial" w:eastAsia="Arial" w:hAnsi="Arial" w:cs="Arial"/>
          <w:color w:val="000000"/>
        </w:rPr>
        <w:t xml:space="preserve"> a.m. by President, Brian Foral.</w:t>
      </w:r>
    </w:p>
    <w:p w14:paraId="00000007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</w:rPr>
      </w:pPr>
    </w:p>
    <w:p w14:paraId="00000008" w14:textId="77777777" w:rsidR="004126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Roll Call (need seven board members for quorum, per By-laws)</w:t>
      </w:r>
    </w:p>
    <w:p w14:paraId="00000009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President, Brian Foral: </w:t>
      </w:r>
    </w:p>
    <w:p w14:paraId="0000000A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Vice President, Todd Whitfield: </w:t>
      </w:r>
    </w:p>
    <w:p w14:paraId="0000000B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Treasurer, Josh Borchers: </w:t>
      </w:r>
    </w:p>
    <w:p w14:paraId="0000000C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Secretary, Chris Schulte: </w:t>
      </w:r>
    </w:p>
    <w:p w14:paraId="0000000D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Administrative Secretary, Gwen Higgins: </w:t>
      </w:r>
    </w:p>
    <w:p w14:paraId="0000000E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Directors</w:t>
      </w:r>
    </w:p>
    <w:p w14:paraId="0000000F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Jai Andrist (</w:t>
      </w:r>
      <w:r>
        <w:rPr>
          <w:rFonts w:ascii="Arial" w:eastAsia="Arial" w:hAnsi="Arial" w:cs="Arial"/>
        </w:rPr>
        <w:t>2027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10" w14:textId="77777777" w:rsidR="004126F2" w:rsidRDefault="00000000">
      <w:pPr>
        <w:spacing w:after="0" w:line="240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Dylan Campbell (2026): </w:t>
      </w:r>
    </w:p>
    <w:p w14:paraId="00000011" w14:textId="77777777" w:rsidR="004126F2" w:rsidRDefault="00000000">
      <w:pPr>
        <w:spacing w:after="0" w:line="240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Roger Carrell (2027): </w:t>
      </w:r>
    </w:p>
    <w:p w14:paraId="00000012" w14:textId="77777777" w:rsidR="004126F2" w:rsidRDefault="00000000">
      <w:pPr>
        <w:spacing w:after="0" w:line="240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Fred Franklin (2027): </w:t>
      </w:r>
    </w:p>
    <w:p w14:paraId="00000013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John Howell </w:t>
      </w:r>
      <w:r>
        <w:rPr>
          <w:rFonts w:ascii="Arial" w:eastAsia="Arial" w:hAnsi="Arial" w:cs="Arial"/>
          <w:color w:val="000000"/>
        </w:rPr>
        <w:t>(202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</w:rPr>
        <w:t xml:space="preserve">: </w:t>
      </w:r>
    </w:p>
    <w:p w14:paraId="00000014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Mike McNaney (2026): </w:t>
      </w:r>
    </w:p>
    <w:p w14:paraId="00000015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Casey Sherlock (State Surveyor) (ex-officio director): </w:t>
      </w:r>
    </w:p>
    <w:p w14:paraId="00000016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Jon Carrell</w:t>
      </w:r>
      <w:r>
        <w:rPr>
          <w:rFonts w:ascii="Arial" w:eastAsia="Arial" w:hAnsi="Arial" w:cs="Arial"/>
          <w:color w:val="000000"/>
        </w:rPr>
        <w:t xml:space="preserve"> (SENSLA Affiliat</w:t>
      </w:r>
      <w:r>
        <w:rPr>
          <w:rFonts w:ascii="Arial" w:eastAsia="Arial" w:hAnsi="Arial" w:cs="Arial"/>
        </w:rPr>
        <w:t xml:space="preserve">e): </w:t>
      </w:r>
    </w:p>
    <w:p w14:paraId="00000017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18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Guests:</w:t>
      </w:r>
    </w:p>
    <w:p w14:paraId="00000019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</w:rPr>
      </w:pPr>
    </w:p>
    <w:p w14:paraId="0000001A" w14:textId="77777777" w:rsidR="004126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Recognition of Guests</w:t>
      </w:r>
    </w:p>
    <w:p w14:paraId="0000001B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We recognize and thank the guest(s) who have taken their time to attend this Board Meeting. As a reminder, discussion on topics is for board members and committee members only. If you like to be heard on a specific item, please state so now and time will be reserved for you at that time in the agenda.</w:t>
      </w:r>
    </w:p>
    <w:p w14:paraId="0000001C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1D" w14:textId="77777777" w:rsidR="004126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Review and Approve Agenda</w:t>
      </w:r>
    </w:p>
    <w:p w14:paraId="0000001E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Motion to approve by: </w:t>
      </w:r>
    </w:p>
    <w:p w14:paraId="0000001F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Second by: </w:t>
      </w:r>
    </w:p>
    <w:p w14:paraId="00000020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Motion: </w:t>
      </w:r>
    </w:p>
    <w:p w14:paraId="00000021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22" w14:textId="77777777" w:rsidR="004126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Meeting Minutes</w:t>
      </w:r>
    </w:p>
    <w:p w14:paraId="00000023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  <w:color w:val="000000"/>
        </w:rPr>
      </w:pPr>
    </w:p>
    <w:p w14:paraId="00000024" w14:textId="77777777" w:rsidR="004126F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Review and approve minutes of the </w:t>
      </w:r>
      <w:r>
        <w:rPr>
          <w:rFonts w:ascii="Arial" w:eastAsia="Arial" w:hAnsi="Arial" w:cs="Arial"/>
        </w:rPr>
        <w:t>June 22, 2026 Meeting</w:t>
      </w:r>
      <w:r>
        <w:rPr>
          <w:rFonts w:ascii="Arial" w:eastAsia="Arial" w:hAnsi="Arial" w:cs="Arial"/>
          <w:color w:val="000000"/>
        </w:rPr>
        <w:t>, PSAN Quarterly Board Meeting.</w:t>
      </w:r>
    </w:p>
    <w:p w14:paraId="00000025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Motion to approve by: </w:t>
      </w:r>
    </w:p>
    <w:p w14:paraId="00000026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Second by: </w:t>
      </w:r>
    </w:p>
    <w:p w14:paraId="00000027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Motion: </w:t>
      </w:r>
    </w:p>
    <w:p w14:paraId="00000028" w14:textId="77777777" w:rsidR="004126F2" w:rsidRDefault="004126F2">
      <w:pPr>
        <w:spacing w:after="0" w:line="240" w:lineRule="auto"/>
        <w:rPr>
          <w:rFonts w:ascii="Arial" w:eastAsia="Arial" w:hAnsi="Arial" w:cs="Arial"/>
        </w:rPr>
      </w:pPr>
    </w:p>
    <w:p w14:paraId="00000029" w14:textId="77777777" w:rsidR="004126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Reports</w:t>
      </w:r>
    </w:p>
    <w:p w14:paraId="0000002A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</w:rPr>
      </w:pPr>
    </w:p>
    <w:p w14:paraId="0000002B" w14:textId="77777777" w:rsidR="004126F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Treasurer: Josh Borchers</w:t>
      </w:r>
    </w:p>
    <w:p w14:paraId="0000002C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Review and approve Treasurer’s Report dated </w:t>
      </w:r>
      <w:r>
        <w:rPr>
          <w:rFonts w:ascii="Arial" w:eastAsia="Arial" w:hAnsi="Arial" w:cs="Arial"/>
        </w:rPr>
        <w:t>September 13, 2026</w:t>
      </w:r>
    </w:p>
    <w:p w14:paraId="0000002D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Motion to approve by: </w:t>
      </w:r>
    </w:p>
    <w:p w14:paraId="0000002E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Second by: </w:t>
      </w:r>
    </w:p>
    <w:p w14:paraId="0000002F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Motion: </w:t>
      </w:r>
    </w:p>
    <w:p w14:paraId="00000030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/>
        <w:rPr>
          <w:rFonts w:ascii="Arial" w:eastAsia="Arial" w:hAnsi="Arial" w:cs="Arial"/>
        </w:rPr>
      </w:pPr>
    </w:p>
    <w:p w14:paraId="00000031" w14:textId="77777777" w:rsidR="004126F2" w:rsidRDefault="00000000">
      <w:pPr>
        <w:spacing w:after="0" w:line="240" w:lineRule="auto"/>
        <w:ind w:left="79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Review and approve 2026-2027 Annual Budget</w:t>
      </w:r>
    </w:p>
    <w:p w14:paraId="00000032" w14:textId="77777777" w:rsidR="004126F2" w:rsidRDefault="00000000">
      <w:pPr>
        <w:spacing w:after="0" w:line="240" w:lineRule="auto"/>
        <w:ind w:left="79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Motion to approve by: </w:t>
      </w:r>
    </w:p>
    <w:p w14:paraId="00000033" w14:textId="77777777" w:rsidR="004126F2" w:rsidRDefault="00000000">
      <w:pPr>
        <w:spacing w:after="0" w:line="240" w:lineRule="auto"/>
        <w:ind w:left="79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Second by: </w:t>
      </w:r>
    </w:p>
    <w:p w14:paraId="00000034" w14:textId="77777777" w:rsidR="004126F2" w:rsidRDefault="00000000">
      <w:pPr>
        <w:spacing w:after="0" w:line="240" w:lineRule="auto"/>
        <w:ind w:left="79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Motion: </w:t>
      </w:r>
    </w:p>
    <w:p w14:paraId="00000035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/>
        <w:rPr>
          <w:rFonts w:ascii="Arial" w:eastAsia="Arial" w:hAnsi="Arial" w:cs="Arial"/>
        </w:rPr>
      </w:pPr>
    </w:p>
    <w:p w14:paraId="00000036" w14:textId="77777777" w:rsidR="004126F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Administrative Secretary’s Report, Gwen </w:t>
      </w:r>
      <w:r>
        <w:rPr>
          <w:rFonts w:ascii="Arial" w:eastAsia="Arial" w:hAnsi="Arial" w:cs="Arial"/>
        </w:rPr>
        <w:t>Higgins</w:t>
      </w:r>
      <w:r>
        <w:rPr>
          <w:rFonts w:ascii="Arial" w:eastAsia="Arial" w:hAnsi="Arial" w:cs="Arial"/>
          <w:color w:val="000000"/>
        </w:rPr>
        <w:t>:</w:t>
      </w:r>
    </w:p>
    <w:p w14:paraId="00000037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/>
        <w:rPr>
          <w:rFonts w:ascii="Arial" w:eastAsia="Arial" w:hAnsi="Arial" w:cs="Arial"/>
        </w:rPr>
      </w:pPr>
    </w:p>
    <w:p w14:paraId="00000038" w14:textId="77777777" w:rsidR="004126F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Officer Reports</w:t>
      </w:r>
    </w:p>
    <w:p w14:paraId="00000039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Arial" w:eastAsia="Arial" w:hAnsi="Arial" w:cs="Arial"/>
          <w:color w:val="000000"/>
        </w:rPr>
      </w:pPr>
    </w:p>
    <w:p w14:paraId="0000003A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President, Brian Foral: </w:t>
      </w:r>
    </w:p>
    <w:p w14:paraId="0000003B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3C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Vice President, Todd Whitfield: </w:t>
      </w:r>
    </w:p>
    <w:p w14:paraId="0000003D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3E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Treasurer, Josh Borchers: </w:t>
      </w:r>
    </w:p>
    <w:p w14:paraId="0000003F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</w:rPr>
      </w:pPr>
    </w:p>
    <w:p w14:paraId="00000040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Secretary, </w:t>
      </w:r>
      <w:r>
        <w:rPr>
          <w:rFonts w:ascii="Arial" w:eastAsia="Arial" w:hAnsi="Arial" w:cs="Arial"/>
        </w:rPr>
        <w:t>Chris Schulte</w:t>
      </w:r>
      <w:r>
        <w:rPr>
          <w:rFonts w:ascii="Arial" w:eastAsia="Arial" w:hAnsi="Arial" w:cs="Arial"/>
          <w:color w:val="000000"/>
        </w:rPr>
        <w:t xml:space="preserve">: </w:t>
      </w:r>
    </w:p>
    <w:p w14:paraId="00000041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</w:rPr>
      </w:pPr>
    </w:p>
    <w:p w14:paraId="00000042" w14:textId="77777777" w:rsidR="004126F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Directors</w:t>
      </w:r>
    </w:p>
    <w:p w14:paraId="00000043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Arial" w:eastAsia="Arial" w:hAnsi="Arial" w:cs="Arial"/>
          <w:color w:val="000000"/>
        </w:rPr>
      </w:pPr>
    </w:p>
    <w:p w14:paraId="00000044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Jai Andrist (2027): </w:t>
      </w:r>
    </w:p>
    <w:p w14:paraId="00000045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24"/>
        <w:rPr>
          <w:rFonts w:ascii="Arial" w:eastAsia="Arial" w:hAnsi="Arial" w:cs="Arial"/>
        </w:rPr>
      </w:pPr>
    </w:p>
    <w:p w14:paraId="00000046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Dylan Campbell</w:t>
      </w:r>
      <w:r>
        <w:rPr>
          <w:rFonts w:ascii="Arial" w:eastAsia="Arial" w:hAnsi="Arial" w:cs="Arial"/>
          <w:color w:val="000000"/>
        </w:rPr>
        <w:t xml:space="preserve"> (202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 xml:space="preserve">): </w:t>
      </w:r>
    </w:p>
    <w:p w14:paraId="00000047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80"/>
        <w:rPr>
          <w:rFonts w:ascii="Arial" w:eastAsia="Arial" w:hAnsi="Arial" w:cs="Arial"/>
          <w:color w:val="000000"/>
        </w:rPr>
      </w:pPr>
    </w:p>
    <w:p w14:paraId="00000048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Roger Carrell (2027): </w:t>
      </w:r>
    </w:p>
    <w:p w14:paraId="00000049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24"/>
        <w:rPr>
          <w:rFonts w:ascii="Arial" w:eastAsia="Arial" w:hAnsi="Arial" w:cs="Arial"/>
          <w:color w:val="000000"/>
        </w:rPr>
      </w:pPr>
    </w:p>
    <w:p w14:paraId="0000004A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Fred Franklin (2027):</w:t>
      </w:r>
    </w:p>
    <w:p w14:paraId="0000004B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24"/>
        <w:rPr>
          <w:rFonts w:ascii="Arial" w:eastAsia="Arial" w:hAnsi="Arial" w:cs="Arial"/>
          <w:color w:val="000000"/>
        </w:rPr>
      </w:pPr>
    </w:p>
    <w:p w14:paraId="0000004C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John Howell</w:t>
      </w:r>
      <w:r>
        <w:rPr>
          <w:rFonts w:ascii="Arial" w:eastAsia="Arial" w:hAnsi="Arial" w:cs="Arial"/>
          <w:color w:val="000000"/>
        </w:rPr>
        <w:t xml:space="preserve"> (202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 xml:space="preserve">): </w:t>
      </w:r>
    </w:p>
    <w:p w14:paraId="0000004D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24"/>
        <w:rPr>
          <w:rFonts w:ascii="Arial" w:eastAsia="Arial" w:hAnsi="Arial" w:cs="Arial"/>
        </w:rPr>
      </w:pPr>
    </w:p>
    <w:p w14:paraId="0000004E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Mike McNaney</w:t>
      </w:r>
      <w:r>
        <w:rPr>
          <w:rFonts w:ascii="Arial" w:eastAsia="Arial" w:hAnsi="Arial" w:cs="Arial"/>
          <w:color w:val="000000"/>
        </w:rPr>
        <w:t xml:space="preserve"> (202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 xml:space="preserve">): </w:t>
      </w:r>
    </w:p>
    <w:p w14:paraId="0000004F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</w:rPr>
      </w:pPr>
    </w:p>
    <w:p w14:paraId="00000050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Casey Sherlock (State Surveyor): </w:t>
      </w:r>
    </w:p>
    <w:p w14:paraId="00000051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Arial" w:eastAsia="Arial" w:hAnsi="Arial" w:cs="Arial"/>
          <w:color w:val="000000"/>
        </w:rPr>
      </w:pPr>
    </w:p>
    <w:p w14:paraId="00000052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Jon Carrell</w:t>
      </w:r>
      <w:r>
        <w:rPr>
          <w:rFonts w:ascii="Arial" w:eastAsia="Arial" w:hAnsi="Arial" w:cs="Arial"/>
          <w:color w:val="000000"/>
        </w:rPr>
        <w:t xml:space="preserve"> (SENSLA Affiliat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color w:val="000000"/>
        </w:rPr>
        <w:t xml:space="preserve">): </w:t>
      </w:r>
    </w:p>
    <w:p w14:paraId="00000053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54" w14:textId="77777777" w:rsidR="004126F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Standing Committees</w:t>
      </w:r>
    </w:p>
    <w:p w14:paraId="00000055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56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Conference Committee, Jeremy Feusner: </w:t>
      </w:r>
    </w:p>
    <w:p w14:paraId="00000057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24"/>
        <w:rPr>
          <w:rFonts w:ascii="Arial" w:eastAsia="Arial" w:hAnsi="Arial" w:cs="Arial"/>
        </w:rPr>
      </w:pPr>
    </w:p>
    <w:p w14:paraId="00000058" w14:textId="77777777" w:rsidR="004126F2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2026 Summer Seminar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</w:rPr>
        <w:t>June 25, 2026 Debrief</w:t>
      </w:r>
    </w:p>
    <w:p w14:paraId="00000059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14:paraId="0000005A" w14:textId="77777777" w:rsidR="004126F2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2027 Winter Seminar – Feb 11-12</w:t>
      </w:r>
    </w:p>
    <w:p w14:paraId="0000005B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28"/>
        <w:rPr>
          <w:rFonts w:ascii="Arial" w:eastAsia="Arial" w:hAnsi="Arial" w:cs="Arial"/>
          <w:color w:val="000000"/>
        </w:rPr>
      </w:pPr>
    </w:p>
    <w:p w14:paraId="0000005C" w14:textId="77777777" w:rsidR="004126F2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2027 Summer Seminar</w:t>
      </w:r>
    </w:p>
    <w:p w14:paraId="0000005D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rFonts w:ascii="Arial" w:eastAsia="Arial" w:hAnsi="Arial" w:cs="Arial"/>
        </w:rPr>
      </w:pPr>
    </w:p>
    <w:p w14:paraId="0000005E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Education Committee, </w:t>
      </w:r>
      <w:r>
        <w:rPr>
          <w:rFonts w:ascii="Arial" w:eastAsia="Arial" w:hAnsi="Arial" w:cs="Arial"/>
        </w:rPr>
        <w:t xml:space="preserve">Dylan Campbell: </w:t>
      </w:r>
    </w:p>
    <w:p w14:paraId="0000005F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28"/>
        <w:rPr>
          <w:rFonts w:ascii="Arial" w:eastAsia="Arial" w:hAnsi="Arial" w:cs="Arial"/>
        </w:rPr>
      </w:pPr>
    </w:p>
    <w:p w14:paraId="00000061" w14:textId="02B334A3" w:rsidR="004126F2" w:rsidRPr="00B11F5A" w:rsidRDefault="00000000" w:rsidP="00B11F5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MCC Course Update submitted by Matt Tinkham: </w:t>
      </w:r>
      <w:r w:rsidR="00B11F5A">
        <w:rPr>
          <w:rFonts w:ascii="Arial" w:eastAsia="Arial" w:hAnsi="Arial" w:cs="Arial"/>
        </w:rPr>
        <w:t>Written report</w:t>
      </w:r>
      <w:r>
        <w:rPr>
          <w:rFonts w:ascii="Arial" w:eastAsia="Arial" w:hAnsi="Arial" w:cs="Arial"/>
        </w:rPr>
        <w:t xml:space="preserve"> submitted</w:t>
      </w:r>
      <w:r w:rsidR="00B11F5A">
        <w:rPr>
          <w:rFonts w:ascii="Arial" w:eastAsia="Arial" w:hAnsi="Arial" w:cs="Arial"/>
        </w:rPr>
        <w:t>.</w:t>
      </w:r>
    </w:p>
    <w:p w14:paraId="00000062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63" w14:textId="10355DED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Historical Committee, Jerry Penry: </w:t>
      </w:r>
      <w:r w:rsidR="00B11F5A">
        <w:rPr>
          <w:rFonts w:ascii="Arial" w:eastAsia="Arial" w:hAnsi="Arial" w:cs="Arial"/>
          <w:color w:val="000000"/>
        </w:rPr>
        <w:t>Written report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</w:rPr>
        <w:t>submitted</w:t>
      </w:r>
      <w:r w:rsidR="00B11F5A">
        <w:rPr>
          <w:rFonts w:ascii="Arial" w:eastAsia="Arial" w:hAnsi="Arial" w:cs="Arial"/>
        </w:rPr>
        <w:t>.</w:t>
      </w:r>
    </w:p>
    <w:p w14:paraId="00000064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24"/>
        <w:rPr>
          <w:rFonts w:ascii="Arial" w:eastAsia="Arial" w:hAnsi="Arial" w:cs="Arial"/>
        </w:rPr>
      </w:pPr>
    </w:p>
    <w:p w14:paraId="00000065" w14:textId="77777777" w:rsidR="004126F2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Request for reimbursement of additional expenses</w:t>
      </w:r>
    </w:p>
    <w:p w14:paraId="00000066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24"/>
        <w:rPr>
          <w:rFonts w:ascii="Arial" w:eastAsia="Arial" w:hAnsi="Arial" w:cs="Arial"/>
        </w:rPr>
      </w:pPr>
    </w:p>
    <w:p w14:paraId="00000067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Legislative Committee, Todd Whitfield – PEC Report: </w:t>
      </w:r>
    </w:p>
    <w:p w14:paraId="00000068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69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GIS Committee, Joe Sather: </w:t>
      </w:r>
    </w:p>
    <w:p w14:paraId="0000006A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</w:rPr>
      </w:pPr>
    </w:p>
    <w:p w14:paraId="0000006B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Nominations and Membership Committees, Warren Headlee: </w:t>
      </w:r>
    </w:p>
    <w:p w14:paraId="0000006C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6D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Publications Committee, Gwen </w:t>
      </w:r>
      <w:r>
        <w:rPr>
          <w:rFonts w:ascii="Arial" w:eastAsia="Arial" w:hAnsi="Arial" w:cs="Arial"/>
        </w:rPr>
        <w:t>Higgins</w:t>
      </w:r>
      <w:r>
        <w:rPr>
          <w:rFonts w:ascii="Arial" w:eastAsia="Arial" w:hAnsi="Arial" w:cs="Arial"/>
          <w:color w:val="000000"/>
        </w:rPr>
        <w:t xml:space="preserve">: </w:t>
      </w:r>
    </w:p>
    <w:p w14:paraId="0000006E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6F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Ethics and Standards Committee, Jerry Penry: </w:t>
      </w:r>
    </w:p>
    <w:p w14:paraId="00000070" w14:textId="77777777" w:rsidR="004126F2" w:rsidRDefault="004126F2">
      <w:pPr>
        <w:spacing w:after="0" w:line="240" w:lineRule="auto"/>
        <w:rPr>
          <w:rFonts w:ascii="Arial" w:eastAsia="Arial" w:hAnsi="Arial" w:cs="Arial"/>
        </w:rPr>
      </w:pPr>
    </w:p>
    <w:p w14:paraId="00000071" w14:textId="77777777" w:rsidR="004126F2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64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Constitution &amp; By-law Review: David Forsythe</w:t>
      </w:r>
    </w:p>
    <w:p w14:paraId="00000072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Committee: David Forsythe, John Berry, Jay Dubs</w:t>
      </w:r>
    </w:p>
    <w:p w14:paraId="00000073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rFonts w:ascii="Arial" w:eastAsia="Arial" w:hAnsi="Arial" w:cs="Arial"/>
        </w:rPr>
      </w:pPr>
    </w:p>
    <w:p w14:paraId="00000074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Discussion to revise the bylaws to remove the two-nominee requirement for election of officers.</w:t>
      </w:r>
    </w:p>
    <w:p w14:paraId="00000075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20"/>
        <w:rPr>
          <w:rFonts w:ascii="Arial" w:eastAsia="Arial" w:hAnsi="Arial" w:cs="Arial"/>
        </w:rPr>
      </w:pPr>
    </w:p>
    <w:p w14:paraId="00000076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Discussion to revise the bylaws to remove the committee size requirement of the nominations committee.</w:t>
      </w:r>
    </w:p>
    <w:p w14:paraId="00000077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448"/>
        <w:rPr>
          <w:rFonts w:ascii="Arial" w:eastAsia="Arial" w:hAnsi="Arial" w:cs="Arial"/>
        </w:rPr>
      </w:pPr>
    </w:p>
    <w:p w14:paraId="00000078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Public Relations Committee, Ryan O’Toole:</w:t>
      </w:r>
      <w:r>
        <w:rPr>
          <w:rFonts w:ascii="Arial" w:eastAsia="Arial" w:hAnsi="Arial" w:cs="Arial"/>
        </w:rPr>
        <w:t xml:space="preserve"> </w:t>
      </w:r>
    </w:p>
    <w:p w14:paraId="00000079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7A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Associate Committee, Brian Foral:</w:t>
      </w:r>
      <w:r>
        <w:rPr>
          <w:rFonts w:ascii="Arial" w:eastAsia="Arial" w:hAnsi="Arial" w:cs="Arial"/>
        </w:rPr>
        <w:t xml:space="preserve"> </w:t>
      </w:r>
    </w:p>
    <w:p w14:paraId="0000007B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80"/>
        <w:rPr>
          <w:rFonts w:ascii="Arial" w:eastAsia="Arial" w:hAnsi="Arial" w:cs="Arial"/>
          <w:color w:val="000000"/>
        </w:rPr>
      </w:pPr>
    </w:p>
    <w:p w14:paraId="0000007C" w14:textId="77777777" w:rsidR="004126F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NSPS, Chris Schulte:</w:t>
      </w:r>
      <w:r>
        <w:rPr>
          <w:rFonts w:ascii="Arial" w:eastAsia="Arial" w:hAnsi="Arial" w:cs="Arial"/>
        </w:rPr>
        <w:t xml:space="preserve"> </w:t>
      </w:r>
    </w:p>
    <w:p w14:paraId="0000007D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7E" w14:textId="77777777" w:rsidR="004126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Old Business</w:t>
      </w:r>
    </w:p>
    <w:p w14:paraId="0000007F" w14:textId="77777777" w:rsidR="004126F2" w:rsidRDefault="004126F2">
      <w:pPr>
        <w:spacing w:after="0" w:line="240" w:lineRule="auto"/>
        <w:ind w:left="792"/>
        <w:rPr>
          <w:rFonts w:ascii="Arial" w:eastAsia="Arial" w:hAnsi="Arial" w:cs="Arial"/>
        </w:rPr>
      </w:pPr>
    </w:p>
    <w:p w14:paraId="00000080" w14:textId="77777777" w:rsidR="004126F2" w:rsidRDefault="00000000">
      <w:pPr>
        <w:numPr>
          <w:ilvl w:val="1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Constitution Amendment Results</w:t>
      </w:r>
    </w:p>
    <w:p w14:paraId="00000081" w14:textId="77777777" w:rsidR="004126F2" w:rsidRDefault="00000000">
      <w:pPr>
        <w:spacing w:after="0" w:line="240" w:lineRule="auto"/>
        <w:ind w:left="79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AGAINST the proposed amendments to the PSAN Constitution: 2</w:t>
      </w:r>
    </w:p>
    <w:p w14:paraId="00000082" w14:textId="77777777" w:rsidR="004126F2" w:rsidRDefault="00000000">
      <w:pPr>
        <w:spacing w:after="0" w:line="240" w:lineRule="auto"/>
        <w:ind w:left="79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FOR the proposed amendments to the PSAN Constitution: 61</w:t>
      </w:r>
    </w:p>
    <w:p w14:paraId="00000083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14:paraId="00000084" w14:textId="77777777" w:rsidR="004126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New Business</w:t>
      </w:r>
    </w:p>
    <w:p w14:paraId="00000085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/>
        <w:rPr>
          <w:rFonts w:ascii="Arial" w:eastAsia="Arial" w:hAnsi="Arial" w:cs="Arial"/>
          <w:color w:val="000000"/>
        </w:rPr>
      </w:pPr>
    </w:p>
    <w:p w14:paraId="00000086" w14:textId="77777777" w:rsidR="004126F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Application for Associate Membership: Jeffrey Gute</w:t>
      </w:r>
    </w:p>
    <w:p w14:paraId="00000087" w14:textId="77777777" w:rsidR="004126F2" w:rsidRDefault="00000000">
      <w:pPr>
        <w:spacing w:after="0" w:line="240" w:lineRule="auto"/>
        <w:ind w:left="79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Motion to approve: </w:t>
      </w:r>
    </w:p>
    <w:p w14:paraId="00000088" w14:textId="77777777" w:rsidR="004126F2" w:rsidRDefault="00000000">
      <w:pPr>
        <w:spacing w:after="0" w:line="240" w:lineRule="auto"/>
        <w:ind w:left="79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Second by: </w:t>
      </w:r>
    </w:p>
    <w:p w14:paraId="00000089" w14:textId="77777777" w:rsidR="004126F2" w:rsidRDefault="00000000">
      <w:pPr>
        <w:spacing w:after="0" w:line="240" w:lineRule="auto"/>
        <w:ind w:left="79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Motion: </w:t>
      </w:r>
    </w:p>
    <w:p w14:paraId="0000008A" w14:textId="77777777" w:rsidR="004126F2" w:rsidRDefault="004126F2">
      <w:pPr>
        <w:spacing w:after="0" w:line="240" w:lineRule="auto"/>
        <w:ind w:left="792"/>
        <w:rPr>
          <w:rFonts w:ascii="Arial" w:eastAsia="Arial" w:hAnsi="Arial" w:cs="Arial"/>
        </w:rPr>
      </w:pPr>
    </w:p>
    <w:p w14:paraId="0000008B" w14:textId="77777777" w:rsidR="004126F2" w:rsidRDefault="00000000">
      <w:pPr>
        <w:numPr>
          <w:ilvl w:val="1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Scholarship Discussion: Casey Sherlock</w:t>
      </w:r>
    </w:p>
    <w:p w14:paraId="0000008C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14:paraId="0000008D" w14:textId="77777777" w:rsidR="004126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Good of the Association</w:t>
      </w:r>
    </w:p>
    <w:p w14:paraId="0000008E" w14:textId="77777777" w:rsidR="004126F2" w:rsidRDefault="0041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8F" w14:textId="77777777" w:rsidR="004126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Board of Director 202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 xml:space="preserve"> Meeting Schedule</w:t>
      </w:r>
    </w:p>
    <w:p w14:paraId="00000090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Friday, March 27, 2026</w:t>
      </w:r>
    </w:p>
    <w:p w14:paraId="00000091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Friday, June 22, 2026 – virtual meeting</w:t>
      </w:r>
    </w:p>
    <w:p w14:paraId="00000092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Friday, September 25, 2026</w:t>
      </w:r>
    </w:p>
    <w:p w14:paraId="00000093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Friday, December 4, 2026</w:t>
      </w:r>
    </w:p>
    <w:p w14:paraId="00000094" w14:textId="77777777" w:rsidR="004126F2" w:rsidRDefault="004126F2">
      <w:pPr>
        <w:spacing w:after="0" w:line="240" w:lineRule="auto"/>
        <w:ind w:firstLine="360"/>
        <w:rPr>
          <w:rFonts w:ascii="Arial" w:eastAsia="Arial" w:hAnsi="Arial" w:cs="Arial"/>
        </w:rPr>
      </w:pPr>
    </w:p>
    <w:p w14:paraId="00000095" w14:textId="77777777" w:rsidR="004126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Motion to Adjourn</w:t>
      </w:r>
    </w:p>
    <w:p w14:paraId="00000096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Motion to adjourn by: </w:t>
      </w:r>
    </w:p>
    <w:p w14:paraId="00000097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  <w:color w:val="00000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</w:rPr>
        <w:t xml:space="preserve">Second by: </w:t>
      </w:r>
    </w:p>
    <w:p w14:paraId="00000098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Motion: </w:t>
      </w:r>
    </w:p>
    <w:p w14:paraId="00000099" w14:textId="77777777" w:rsidR="004126F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Meeting adjourned at _____ a.m. / p.m.</w:t>
      </w:r>
    </w:p>
    <w:p w14:paraId="0000009A" w14:textId="77777777" w:rsidR="004126F2" w:rsidRDefault="004126F2">
      <w:pPr>
        <w:spacing w:after="0" w:line="240" w:lineRule="auto"/>
        <w:rPr>
          <w:rFonts w:ascii="Arial" w:eastAsia="Arial" w:hAnsi="Arial" w:cs="Arial"/>
          <w:color w:val="000000"/>
        </w:rPr>
      </w:pPr>
    </w:p>
    <w:sectPr w:rsidR="004126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7AB73" w14:textId="77777777" w:rsidR="00B66092" w:rsidRDefault="00B66092">
      <w:pPr>
        <w:spacing w:after="0" w:line="240" w:lineRule="auto"/>
      </w:pPr>
      <w:r>
        <w:separator/>
      </w:r>
    </w:p>
  </w:endnote>
  <w:endnote w:type="continuationSeparator" w:id="0">
    <w:p w14:paraId="208FBD32" w14:textId="77777777" w:rsidR="00B66092" w:rsidRDefault="00B66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940D9A8-284A-46A8-9513-68A25A28B89A}"/>
    <w:embedBold r:id="rId2" w:fontKey="{7DE2626D-BFB7-437B-8F53-202B8846557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71CAB099-62D4-4AB5-8BDE-48525D6ED8A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7872784-CB82-4F9F-80B5-C9ACA81B6F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E" w14:textId="77777777" w:rsidR="004126F2" w:rsidRDefault="004126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F" w14:textId="0AE1E024" w:rsidR="004126F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B11F5A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B11F5A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</w:p>
  <w:p w14:paraId="000000A0" w14:textId="77777777" w:rsidR="004126F2" w:rsidRDefault="004126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A1" w14:textId="77777777" w:rsidR="004126F2" w:rsidRDefault="004126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4E48F" w14:textId="77777777" w:rsidR="00B66092" w:rsidRDefault="00B66092">
      <w:pPr>
        <w:spacing w:after="0" w:line="240" w:lineRule="auto"/>
      </w:pPr>
      <w:r>
        <w:separator/>
      </w:r>
    </w:p>
  </w:footnote>
  <w:footnote w:type="continuationSeparator" w:id="0">
    <w:p w14:paraId="3C5FFEC6" w14:textId="77777777" w:rsidR="00B66092" w:rsidRDefault="00B66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B" w14:textId="77777777" w:rsidR="004126F2" w:rsidRDefault="004126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C" w14:textId="77777777" w:rsidR="004126F2" w:rsidRDefault="004126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77777777" w:rsidR="004126F2" w:rsidRDefault="004126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D1839"/>
    <w:multiLevelType w:val="multilevel"/>
    <w:tmpl w:val="101C7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57221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6F2"/>
    <w:rsid w:val="004126F2"/>
    <w:rsid w:val="008451CF"/>
    <w:rsid w:val="00B11F5A"/>
    <w:rsid w:val="00B6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56E4B"/>
  <w15:docId w15:val="{4698BD98-3D39-4F7C-8E3F-A5F609610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eUXhi4+knY0GYuqwNE8myT79Sw==">CgMxLjAyCGguZ2pkZ3hzOAByITFSZEVUb0F4RWd5cTc4MmM3bG9vRGVrT0xoeDZZNGZPMA==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509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Gwen Bowers</dc:creator>
  <cp:lastModifiedBy>Gwen Bowers</cp:lastModifiedBy>
  <cp:revision>3</cp:revision>
  <dcterms:created xsi:type="dcterms:W3CDTF">2026-09-07T17:05:00Z</dcterms:created>
  <dcterms:modified xsi:type="dcterms:W3CDTF">2026-09-25T12:50:00Z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898e95-8be7-40a5-81cd-522a39568298_Enabled">
    <vt:lpwstr>true</vt:lpwstr>
  </property>
  <property fmtid="{D5CDD505-2E9C-101B-9397-08002B2CF9AE}" pid="3" name="MSIP_Label_49898e95-8be7-40a5-81cd-522a39568298_SetDate">
    <vt:lpwstr>2020-09-22T01:30:23Z</vt:lpwstr>
  </property>
  <property fmtid="{D5CDD505-2E9C-101B-9397-08002B2CF9AE}" pid="4" name="MSIP_Label_49898e95-8be7-40a5-81cd-522a39568298_Method">
    <vt:lpwstr>Standard</vt:lpwstr>
  </property>
  <property fmtid="{D5CDD505-2E9C-101B-9397-08002B2CF9AE}" pid="5" name="MSIP_Label_49898e95-8be7-40a5-81cd-522a39568298_Name">
    <vt:lpwstr>PUBLIC</vt:lpwstr>
  </property>
  <property fmtid="{D5CDD505-2E9C-101B-9397-08002B2CF9AE}" pid="6" name="MSIP_Label_49898e95-8be7-40a5-81cd-522a39568298_SiteId">
    <vt:lpwstr>4322468b-fb72-4bdc-9902-631a62884b61</vt:lpwstr>
  </property>
  <property fmtid="{D5CDD505-2E9C-101B-9397-08002B2CF9AE}" pid="7" name="MSIP_Label_49898e95-8be7-40a5-81cd-522a39568298_ActionId">
    <vt:lpwstr>69144e7f-a074-4034-ae0e-af3a27a591fb</vt:lpwstr>
  </property>
  <property fmtid="{D5CDD505-2E9C-101B-9397-08002B2CF9AE}" pid="8" name="MSIP_Label_49898e95-8be7-40a5-81cd-522a39568298_ContentBits">
    <vt:lpwstr>0</vt:lpwstr>
  </property>
  <property fmtid="{D5CDD505-2E9C-101B-9397-08002B2CF9AE}" pid="9" name="MSIP_Label_ff208c1a-cba6-424e-933f-c20b9e6f331e_Enabled">
    <vt:lpwstr>true</vt:lpwstr>
  </property>
  <property fmtid="{D5CDD505-2E9C-101B-9397-08002B2CF9AE}" pid="10" name="MSIP_Label_ff208c1a-cba6-424e-933f-c20b9e6f331e_SetDate">
    <vt:lpwstr>2025-03-12T13:04:37Z</vt:lpwstr>
  </property>
  <property fmtid="{D5CDD505-2E9C-101B-9397-08002B2CF9AE}" pid="11" name="MSIP_Label_ff208c1a-cba6-424e-933f-c20b9e6f331e_Method">
    <vt:lpwstr>Standard</vt:lpwstr>
  </property>
  <property fmtid="{D5CDD505-2E9C-101B-9397-08002B2CF9AE}" pid="12" name="MSIP_Label_ff208c1a-cba6-424e-933f-c20b9e6f331e_Name">
    <vt:lpwstr>Non PII</vt:lpwstr>
  </property>
  <property fmtid="{D5CDD505-2E9C-101B-9397-08002B2CF9AE}" pid="13" name="MSIP_Label_ff208c1a-cba6-424e-933f-c20b9e6f331e_SiteId">
    <vt:lpwstr>7f17b26a-7110-46ab-a570-fbc53306129f</vt:lpwstr>
  </property>
  <property fmtid="{D5CDD505-2E9C-101B-9397-08002B2CF9AE}" pid="14" name="MSIP_Label_ff208c1a-cba6-424e-933f-c20b9e6f331e_ActionId">
    <vt:lpwstr>62a8d9bd-6015-44ef-a11e-d03a216dde4c</vt:lpwstr>
  </property>
  <property fmtid="{D5CDD505-2E9C-101B-9397-08002B2CF9AE}" pid="15" name="MSIP_Label_ff208c1a-cba6-424e-933f-c20b9e6f331e_ContentBits">
    <vt:lpwstr>0</vt:lpwstr>
  </property>
</Properties>
</file>